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5211" w14:textId="77777777" w:rsidR="00CB6E2B" w:rsidRDefault="00CB6E2B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48"/>
          <w:szCs w:val="48"/>
          <w:lang w:eastAsia="en-GB"/>
        </w:rPr>
      </w:pPr>
      <w:proofErr w:type="spellStart"/>
      <w:r w:rsidRPr="00CB6E2B">
        <w:rPr>
          <w:rFonts w:ascii="Andika" w:eastAsia="Times New Roman" w:hAnsi="Andika" w:cs="Andika"/>
          <w:b/>
          <w:bCs/>
          <w:color w:val="000000"/>
          <w:sz w:val="48"/>
          <w:szCs w:val="48"/>
          <w:lang w:eastAsia="en-GB"/>
        </w:rPr>
        <w:t>Inkun</w:t>
      </w:r>
      <w:proofErr w:type="spellEnd"/>
      <w:r w:rsidRPr="00CB6E2B">
        <w:rPr>
          <w:rFonts w:ascii="Andika" w:eastAsia="Times New Roman" w:hAnsi="Andika" w:cs="Andika"/>
          <w:b/>
          <w:bCs/>
          <w:color w:val="000000"/>
          <w:sz w:val="48"/>
          <w:szCs w:val="48"/>
          <w:lang w:eastAsia="en-GB"/>
        </w:rPr>
        <w:t xml:space="preserve"> </w:t>
      </w:r>
      <w:proofErr w:type="spellStart"/>
      <w:r w:rsidRPr="00CB6E2B">
        <w:rPr>
          <w:rFonts w:ascii="Andika" w:eastAsia="Times New Roman" w:hAnsi="Andika" w:cs="Andika"/>
          <w:b/>
          <w:bCs/>
          <w:color w:val="000000"/>
          <w:sz w:val="48"/>
          <w:szCs w:val="48"/>
          <w:lang w:eastAsia="en-GB"/>
        </w:rPr>
        <w:t>Kuraġġuż</w:t>
      </w:r>
      <w:proofErr w:type="spellEnd"/>
    </w:p>
    <w:p w14:paraId="080A1CCF" w14:textId="77777777" w:rsidR="00CB6E2B" w:rsidRPr="00CB6E2B" w:rsidRDefault="00CB6E2B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48"/>
          <w:szCs w:val="48"/>
          <w:lang w:eastAsia="en-GB"/>
        </w:rPr>
      </w:pPr>
    </w:p>
    <w:p w14:paraId="2628C873" w14:textId="66549941" w:rsidR="002C20E5" w:rsidRPr="00AC7224" w:rsidRDefault="00041D8B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Dan </w:t>
      </w:r>
      <w:proofErr w:type="spellStart"/>
      <w:r w:rsidR="00CB6E2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huwa</w:t>
      </w:r>
      <w:proofErr w:type="spellEnd"/>
      <w:r w:rsidR="00CB6E2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mument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ta’ </w:t>
      </w:r>
      <w:proofErr w:type="spellStart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talb</w:t>
      </w:r>
      <w:proofErr w:type="spellEnd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r w:rsidR="00CB6E2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li </w:t>
      </w:r>
      <w:proofErr w:type="spellStart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ntuża</w:t>
      </w:r>
      <w:proofErr w:type="spellEnd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waqt</w:t>
      </w:r>
      <w:proofErr w:type="spellEnd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waqt</w:t>
      </w:r>
      <w:proofErr w:type="spellEnd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il-</w:t>
      </w:r>
      <w:proofErr w:type="spellStart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laqgħa</w:t>
      </w:r>
      <w:proofErr w:type="spellEnd"/>
      <w:r w:rsidR="002C20E5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online tar-Religious Counsellors.</w:t>
      </w:r>
    </w:p>
    <w:p w14:paraId="2D8F284A" w14:textId="77777777" w:rsidR="00CB6E2B" w:rsidRPr="00AC7224" w:rsidRDefault="00CB6E2B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4454AE62" w14:textId="15BBB6D4" w:rsidR="00041D8B" w:rsidRDefault="00CB6E2B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Dan il-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mument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riflessiv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ġie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adattat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mill-</w:t>
      </w:r>
      <w:r w:rsidR="00041D8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Prayer Space Being Brave</w:t>
      </w:r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  <w:proofErr w:type="spellStart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Tista</w:t>
      </w:r>
      <w:proofErr w:type="spellEnd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’ tara l-prayer spaces </w:t>
      </w:r>
      <w:proofErr w:type="spellStart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billi</w:t>
      </w:r>
      <w:proofErr w:type="spellEnd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tagħfas</w:t>
      </w:r>
      <w:proofErr w:type="spellEnd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fuq</w:t>
      </w:r>
      <w:proofErr w:type="spellEnd"/>
      <w:proofErr w:type="gramEnd"/>
      <w:r w:rsidR="009A5082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din il-link:</w:t>
      </w:r>
      <w:r w:rsidR="009A5082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hyperlink r:id="rId9" w:history="1">
        <w:r w:rsidR="009A5082" w:rsidRPr="00AC7224">
          <w:rPr>
            <w:rStyle w:val="Hyperlink"/>
            <w:rFonts w:ascii="Andika" w:eastAsia="Times New Roman" w:hAnsi="Andika" w:cs="Andika"/>
            <w:b/>
            <w:bCs/>
            <w:sz w:val="24"/>
            <w:szCs w:val="24"/>
            <w:lang w:eastAsia="en-GB"/>
          </w:rPr>
          <w:t>https://sds.mt/resource/being-brave/</w:t>
        </w:r>
      </w:hyperlink>
    </w:p>
    <w:p w14:paraId="3DDC59F8" w14:textId="77777777" w:rsidR="005B68CA" w:rsidRPr="00AC7224" w:rsidRDefault="005B68CA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052B1D76" w14:textId="007A5047" w:rsidR="00041D8B" w:rsidRDefault="005B68CA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F666398" wp14:editId="4607BA14">
            <wp:extent cx="561975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D3E81" w14:textId="77777777" w:rsidR="005B68CA" w:rsidRPr="00AC7224" w:rsidRDefault="005B68CA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0301F3EF" w14:textId="7D253181" w:rsidR="00B60729" w:rsidRPr="00AC7224" w:rsidRDefault="00BF3D7B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Titlu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: </w:t>
      </w:r>
      <w:proofErr w:type="spellStart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Inkun</w:t>
      </w:r>
      <w:proofErr w:type="spellEnd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kuraġġuż</w:t>
      </w:r>
      <w:proofErr w:type="spellEnd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nwassal</w:t>
      </w:r>
      <w:proofErr w:type="spellEnd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it-</w:t>
      </w:r>
      <w:proofErr w:type="spellStart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tama</w:t>
      </w:r>
      <w:proofErr w:type="spellEnd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D34225C" w14:textId="77777777" w:rsidR="00BF3D7B" w:rsidRPr="00AC7224" w:rsidRDefault="00BF3D7B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1D66EE66" w14:textId="40E6F35B" w:rsidR="00BF3D7B" w:rsidRPr="00AC7224" w:rsidRDefault="00BF3D7B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Għandek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bżonn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: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karta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biro</w:t>
      </w:r>
    </w:p>
    <w:p w14:paraId="7CF7B99D" w14:textId="77777777" w:rsidR="00B60729" w:rsidRPr="00AC7224" w:rsidRDefault="00B60729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4698B92B" w14:textId="52D49924" w:rsidR="00B60729" w:rsidRPr="00AC7224" w:rsidRDefault="00FC1FCB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Tista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’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tibda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billi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trodd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is-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salib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</w:p>
    <w:p w14:paraId="32264726" w14:textId="77777777" w:rsidR="00930AB7" w:rsidRPr="00AC7224" w:rsidRDefault="00930AB7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49675665" w14:textId="5AD50958" w:rsidR="00930AB7" w:rsidRPr="00AC7224" w:rsidRDefault="00930AB7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Aqra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:</w:t>
      </w:r>
    </w:p>
    <w:p w14:paraId="209B2FFA" w14:textId="77777777" w:rsidR="00930AB7" w:rsidRPr="00AC7224" w:rsidRDefault="00930AB7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036AC46C" w14:textId="4FAB57B9" w:rsidR="00B60729" w:rsidRPr="00AC7224" w:rsidRDefault="00B60729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lkoll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għandna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ħolm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x-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xewqat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nafu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rridu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naħdmu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sabiex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ix-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xewqat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jsiru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realtà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Xi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drabi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naħdmu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biex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nilħqu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ħolm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x-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xewqat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mhux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dejjem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tkun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faċli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Għandna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bżonn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nkunu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kuraġġużi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biex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ngħixu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sitwazzjonijiet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differenti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. U</w:t>
      </w:r>
      <w:r w:rsidR="005B68CA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mhux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biss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nimtlew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bil-kuraġġ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imma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wkoll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nimlew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bil-kuraġġ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lill-oħrajn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nwassluhom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it-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tama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wkoll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.</w:t>
      </w:r>
    </w:p>
    <w:p w14:paraId="56880386" w14:textId="77777777" w:rsidR="00E96471" w:rsidRPr="00AC7224" w:rsidRDefault="00E96471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2E59F8C7" w14:textId="07083942" w:rsidR="00930AB7" w:rsidRPr="00AC7224" w:rsidRDefault="00BA357E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Kompli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bill</w:t>
      </w:r>
      <w:r w:rsidR="002F6AA0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2F6AA0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</w:t>
      </w:r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għid</w:t>
      </w:r>
      <w:proofErr w:type="spellEnd"/>
      <w:r w:rsidR="00B60729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: </w:t>
      </w:r>
    </w:p>
    <w:p w14:paraId="7C18218C" w14:textId="77777777" w:rsidR="00BA357E" w:rsidRPr="00AC7224" w:rsidRDefault="00BA357E" w:rsidP="00BA357E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7FCD9225" w14:textId="3BE5DB3A" w:rsidR="00BA357E" w:rsidRPr="00AC7224" w:rsidRDefault="00BA357E" w:rsidP="00BA357E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Hekk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nistedinkom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tippreparaw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karta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biro u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fuqha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iktbu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ittra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ta’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isimkom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</w:p>
    <w:p w14:paraId="693F04A7" w14:textId="2B24C8CB" w:rsidR="0050321D" w:rsidRPr="00AC7224" w:rsidRDefault="0050321D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0C2D3442" w14:textId="57FEAAEB" w:rsidR="00BA357E" w:rsidRPr="00AC7224" w:rsidRDefault="00BA357E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Agħmel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:</w:t>
      </w:r>
    </w:p>
    <w:p w14:paraId="12B6C00E" w14:textId="77777777" w:rsidR="00BA357E" w:rsidRPr="00AC7224" w:rsidRDefault="00BA357E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2585A676" w14:textId="5FEFEF28" w:rsidR="0050321D" w:rsidRPr="00AC7224" w:rsidRDefault="0050321D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Fuq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karta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ikteb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ewwel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ittra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ta’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ismek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Pereżempju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‘</w:t>
      </w:r>
      <w:r w:rsidR="006B46F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Alfred’ </w:t>
      </w:r>
      <w:proofErr w:type="spellStart"/>
      <w:r w:rsidR="00E96471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</w:t>
      </w: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kteb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ittra</w:t>
      </w:r>
      <w:proofErr w:type="spellEnd"/>
      <w:r w:rsidR="00E96471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A</w:t>
      </w: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kbira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agħmilha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ħoxna</w:t>
      </w:r>
      <w:proofErr w:type="spellEnd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biex</w:t>
      </w:r>
      <w:proofErr w:type="spellEnd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tkun</w:t>
      </w:r>
      <w:proofErr w:type="spellEnd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tista</w:t>
      </w:r>
      <w:proofErr w:type="spellEnd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’ </w:t>
      </w:r>
      <w:proofErr w:type="spellStart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tikteb</w:t>
      </w:r>
      <w:proofErr w:type="spellEnd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fiha</w:t>
      </w:r>
      <w:proofErr w:type="spellEnd"/>
      <w:r w:rsidR="001A4664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.</w:t>
      </w:r>
    </w:p>
    <w:p w14:paraId="1A19FCDD" w14:textId="0BCF5FDF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7AD63831" w14:textId="0CDC2EA4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r w:rsidRPr="00AC722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C5FD5C" wp14:editId="75F5FA34">
            <wp:simplePos x="0" y="0"/>
            <wp:positionH relativeFrom="margin">
              <wp:align>center</wp:align>
            </wp:positionH>
            <wp:positionV relativeFrom="paragraph">
              <wp:posOffset>4104</wp:posOffset>
            </wp:positionV>
            <wp:extent cx="2574290" cy="3335020"/>
            <wp:effectExtent l="0" t="0" r="0" b="0"/>
            <wp:wrapTight wrapText="bothSides">
              <wp:wrapPolygon edited="0">
                <wp:start x="0" y="0"/>
                <wp:lineTo x="0" y="21468"/>
                <wp:lineTo x="21419" y="21468"/>
                <wp:lineTo x="21419" y="0"/>
                <wp:lineTo x="0" y="0"/>
              </wp:wrapPolygon>
            </wp:wrapTight>
            <wp:docPr id="2" name="Picture 2" descr="Capital Letter Outlines for A-Z | Letter stencils printables, Alphabet  stencils, Printable alphabe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ital Letter Outlines for A-Z | Letter stencils printables, Alphabet  stencils, Printable alphabet lett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40A40" w14:textId="538E1583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582627FB" w14:textId="629F7BA0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731A59DE" w14:textId="6F306D33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1173A939" w14:textId="77777777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4A7C9240" w14:textId="77777777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298A4809" w14:textId="77777777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76B43C48" w14:textId="77777777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01900459" w14:textId="77777777" w:rsidR="005E29DC" w:rsidRPr="00AC7224" w:rsidRDefault="005E29D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7556AEB0" w14:textId="1D5C4275" w:rsidR="00E96471" w:rsidRPr="00AC7224" w:rsidRDefault="00E96471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6F08667E" w14:textId="5E9ECE67" w:rsidR="001F377F" w:rsidRPr="00AC7224" w:rsidRDefault="001F377F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4201C70E" w14:textId="77777777" w:rsidR="000E3167" w:rsidRPr="00AC7224" w:rsidRDefault="000E3167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460265F0" w14:textId="77777777" w:rsidR="000E3167" w:rsidRPr="00AC7224" w:rsidRDefault="000E3167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73CDBAA0" w14:textId="77777777" w:rsidR="005B68CA" w:rsidRDefault="005B68CA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7CF087D2" w14:textId="7B512A39" w:rsidR="00B60729" w:rsidRPr="00AC7224" w:rsidRDefault="00DA7489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Kompli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billi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tgħid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:</w:t>
      </w:r>
    </w:p>
    <w:p w14:paraId="4A35383D" w14:textId="77777777" w:rsidR="000E3167" w:rsidRPr="00AC7224" w:rsidRDefault="000E3167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5DE4FB5D" w14:textId="77777777" w:rsidR="00252BB3" w:rsidRPr="00AC7224" w:rsidRDefault="00B60729" w:rsidP="00BA357E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Fuq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ittra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,</w:t>
      </w: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iktbu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jew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pinġu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il-</w:t>
      </w:r>
      <w:proofErr w:type="spellStart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kuraġġ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tenħtieġ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inti</w:t>
      </w: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personali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fih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Jew </w:t>
      </w:r>
      <w:proofErr w:type="spellStart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f’dik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il-</w:t>
      </w:r>
      <w:proofErr w:type="spellStart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ħaġa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tixtieq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aktar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kuraġġ</w:t>
      </w:r>
      <w:proofErr w:type="spellEnd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0E3167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fiha</w:t>
      </w:r>
      <w:proofErr w:type="spellEnd"/>
      <w:r w:rsidR="00252BB3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252BB3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pereżempju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fil-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ħajja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personali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, fil-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missjoni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pastorali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tiegħek</w:t>
      </w:r>
      <w:proofErr w:type="spellEnd"/>
      <w:r w:rsidR="00252BB3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, fil-</w:t>
      </w:r>
      <w:proofErr w:type="spellStart"/>
      <w:r w:rsidR="00252BB3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familja</w:t>
      </w:r>
      <w:proofErr w:type="spellEnd"/>
      <w:r w:rsidR="00252BB3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, mal-</w:t>
      </w:r>
      <w:proofErr w:type="spellStart"/>
      <w:r w:rsidR="00252BB3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kollegi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eċċ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) </w:t>
      </w:r>
    </w:p>
    <w:p w14:paraId="7DA4CC0E" w14:textId="77777777" w:rsidR="00252BB3" w:rsidRPr="00AC7224" w:rsidRDefault="00252BB3" w:rsidP="00BA357E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7615B320" w14:textId="58F729D4" w:rsidR="00B60729" w:rsidRPr="00AC7224" w:rsidRDefault="00252BB3" w:rsidP="00BA357E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Wara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tikte</w:t>
      </w:r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</w:t>
      </w:r>
      <w:proofErr w:type="spellEnd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fiex</w:t>
      </w:r>
      <w:proofErr w:type="spellEnd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tixtieq</w:t>
      </w:r>
      <w:proofErr w:type="spellEnd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il-</w:t>
      </w:r>
      <w:proofErr w:type="spellStart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kuraġġ</w:t>
      </w:r>
      <w:proofErr w:type="spellEnd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="002F6AA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</w:t>
      </w:r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tlob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lil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Alla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jimlik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bil-kuraġġ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teħtieġ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.</w:t>
      </w:r>
    </w:p>
    <w:p w14:paraId="3985CF02" w14:textId="77777777" w:rsidR="00B60729" w:rsidRPr="00AC7224" w:rsidRDefault="00B60729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2BC847EB" w14:textId="77777777" w:rsidR="00FA24DA" w:rsidRPr="00AC7224" w:rsidRDefault="00AE4A7C" w:rsidP="00B60729">
      <w:p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Jekk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tkun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qed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tagħmel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din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ir-riflessjoni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onlajn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jew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b’mod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parteċipanti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jistgħu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jaċċessa</w:t>
      </w:r>
      <w:proofErr w:type="spellEnd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l-internet, </w:t>
      </w:r>
      <w:proofErr w:type="spellStart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għidilhom</w:t>
      </w:r>
      <w:proofErr w:type="spellEnd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biex</w:t>
      </w:r>
      <w:proofErr w:type="spellEnd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jidħlu</w:t>
      </w:r>
      <w:proofErr w:type="spellEnd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fil-</w:t>
      </w:r>
      <w:proofErr w:type="spellStart"/>
      <w:r w:rsidR="00DC057B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padlet</w:t>
      </w:r>
      <w:proofErr w:type="spellEnd"/>
      <w:r w:rsidR="007A427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7A427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permezz</w:t>
      </w:r>
      <w:proofErr w:type="spellEnd"/>
      <w:r w:rsidR="007A427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ta’ din il-link: </w:t>
      </w:r>
    </w:p>
    <w:p w14:paraId="5DC7B2A2" w14:textId="3A4DC78D" w:rsidR="00AE4A7C" w:rsidRPr="00AC7224" w:rsidRDefault="005A75B2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hyperlink r:id="rId12" w:history="1">
        <w:r w:rsidR="00E301D0" w:rsidRPr="00AC7224">
          <w:rPr>
            <w:rStyle w:val="Hyperlink"/>
            <w:rFonts w:ascii="Andika" w:eastAsia="Times New Roman" w:hAnsi="Andika" w:cs="Andika"/>
            <w:b/>
            <w:bCs/>
            <w:sz w:val="24"/>
            <w:szCs w:val="24"/>
            <w:lang w:eastAsia="en-GB"/>
          </w:rPr>
          <w:t>https://padlet.com/spiritualdevelopmentinschools/Bookmarks</w:t>
        </w:r>
      </w:hyperlink>
    </w:p>
    <w:p w14:paraId="02DF665C" w14:textId="77777777" w:rsidR="00DC057B" w:rsidRPr="00AC7224" w:rsidRDefault="00DC057B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5D634748" w14:textId="77777777" w:rsidR="00B60729" w:rsidRPr="00AC7224" w:rsidRDefault="00B60729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Agħmel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: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Fuq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il-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padlet</w:t>
      </w:r>
      <w:proofErr w:type="spellEnd"/>
    </w:p>
    <w:p w14:paraId="44B280E7" w14:textId="77777777" w:rsidR="00B60729" w:rsidRPr="00AC7224" w:rsidRDefault="00B60729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26D79953" w14:textId="77777777" w:rsidR="00A67FF8" w:rsidRPr="00AC7224" w:rsidRDefault="00B60729" w:rsidP="00B60729">
      <w:pPr>
        <w:pStyle w:val="ListParagraph"/>
        <w:numPr>
          <w:ilvl w:val="0"/>
          <w:numId w:val="1"/>
        </w:num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Nistedinkom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tidħlu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fil-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padlet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taħsbu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f’ambjenti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f’oqsma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f’persuni</w:t>
      </w:r>
      <w:proofErr w:type="spellEnd"/>
      <w:r w:rsidR="00A67FF8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="00A67FF8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ċirkostanzi</w:t>
      </w:r>
      <w:proofErr w:type="spellEnd"/>
      <w:r w:rsidR="00A67FF8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jew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sitwazzjonijiet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jeħtieġu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kuraġġ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t-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tama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</w:p>
    <w:p w14:paraId="05BF7019" w14:textId="77777777" w:rsidR="00A67FF8" w:rsidRPr="00AC7224" w:rsidRDefault="00A67FF8" w:rsidP="00DE71F2">
      <w:pPr>
        <w:pStyle w:val="ListParagraph"/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373D4CE1" w14:textId="61300FB4" w:rsidR="00FA24DA" w:rsidRPr="00AC7224" w:rsidRDefault="00DE71F2" w:rsidP="00FA24DA">
      <w:pPr>
        <w:pStyle w:val="ListParagraph"/>
        <w:numPr>
          <w:ilvl w:val="0"/>
          <w:numId w:val="1"/>
        </w:num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Dawn </w:t>
      </w:r>
      <w:proofErr w:type="spellStart"/>
      <w:r w:rsidR="00FA24DA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</w:t>
      </w:r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iktbuhom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fil-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padlet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</w:p>
    <w:p w14:paraId="5C8793F3" w14:textId="77777777" w:rsidR="00FA24DA" w:rsidRPr="00AC7224" w:rsidRDefault="00FA24DA" w:rsidP="00FA24DA">
      <w:pPr>
        <w:pStyle w:val="ListParagraph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5DF0089F" w14:textId="50A3267D" w:rsidR="00FA24DA" w:rsidRPr="00AC7224" w:rsidRDefault="00FA24DA" w:rsidP="00FA24DA">
      <w:pPr>
        <w:pStyle w:val="ListParagraph"/>
        <w:numPr>
          <w:ilvl w:val="0"/>
          <w:numId w:val="1"/>
        </w:num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Min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irid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jista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’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jaqra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dak li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nkiteb</w:t>
      </w:r>
      <w:proofErr w:type="spellEnd"/>
    </w:p>
    <w:p w14:paraId="7FDEFC6C" w14:textId="77777777" w:rsidR="00FA24DA" w:rsidRPr="00AC7224" w:rsidRDefault="00FA24DA" w:rsidP="00FA24DA">
      <w:pPr>
        <w:pStyle w:val="ListParagraph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4407F216" w14:textId="19CDBB35" w:rsidR="00FA24DA" w:rsidRPr="00AC7224" w:rsidRDefault="00FA24DA" w:rsidP="00FA24DA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Konklużjoni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:</w:t>
      </w:r>
    </w:p>
    <w:p w14:paraId="5780D349" w14:textId="77777777" w:rsidR="00FA24DA" w:rsidRPr="00AC7224" w:rsidRDefault="00FA24DA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78329711" w14:textId="1052E751" w:rsidR="00B60729" w:rsidRPr="00AC7224" w:rsidRDefault="00B60729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Talba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</w:p>
    <w:p w14:paraId="47DA71B8" w14:textId="77777777" w:rsidR="00B60729" w:rsidRPr="00AC7224" w:rsidRDefault="00B60729" w:rsidP="00B60729">
      <w:p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</w:p>
    <w:p w14:paraId="3E52F0B2" w14:textId="77777777" w:rsidR="00A2064E" w:rsidRPr="00AC7224" w:rsidRDefault="00B60729" w:rsidP="00B60729">
      <w:pPr>
        <w:pStyle w:val="ListParagraph"/>
        <w:numPr>
          <w:ilvl w:val="0"/>
          <w:numId w:val="2"/>
        </w:numPr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Mulej</w:t>
      </w:r>
      <w:proofErr w:type="spellEnd"/>
      <w:r w:rsidR="00E301D0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,</w:t>
      </w:r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nitobuk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għad-drabi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meta il-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ħidma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ma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tkunx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dejjem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faċli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naqtgħu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qalbna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</w:p>
    <w:p w14:paraId="709D7745" w14:textId="5B49EE97" w:rsidR="00135CEE" w:rsidRPr="00AC7224" w:rsidRDefault="00135CEE" w:rsidP="00A2064E">
      <w:pPr>
        <w:pStyle w:val="ListParagraph"/>
        <w:spacing w:after="0" w:line="240" w:lineRule="auto"/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Nitolbu</w:t>
      </w:r>
      <w:proofErr w:type="spellEnd"/>
      <w:r w:rsidR="00715B9C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: </w:t>
      </w:r>
      <w:proofErr w:type="spellStart"/>
      <w:r w:rsidR="00715B9C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Ismagħna</w:t>
      </w:r>
      <w:proofErr w:type="spellEnd"/>
      <w:r w:rsidR="00715B9C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15B9C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nitolbuk</w:t>
      </w:r>
      <w:proofErr w:type="spellEnd"/>
      <w:r w:rsidR="00715B9C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715B9C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Mulej</w:t>
      </w:r>
      <w:proofErr w:type="spellEnd"/>
      <w:r w:rsidR="00715B9C"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.</w:t>
      </w:r>
    </w:p>
    <w:p w14:paraId="44996627" w14:textId="77777777" w:rsidR="00135CEE" w:rsidRPr="00AC7224" w:rsidRDefault="00135CEE" w:rsidP="00135CEE">
      <w:pPr>
        <w:pStyle w:val="ListParagraph"/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</w:p>
    <w:p w14:paraId="6F4E0572" w14:textId="77777777" w:rsidR="00A2064E" w:rsidRPr="00AC7224" w:rsidRDefault="00135CEE" w:rsidP="00B60729">
      <w:pPr>
        <w:pStyle w:val="ListParagraph"/>
        <w:numPr>
          <w:ilvl w:val="0"/>
          <w:numId w:val="2"/>
        </w:numPr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Mulej</w:t>
      </w:r>
      <w:proofErr w:type="spellEnd"/>
      <w:r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Agħtina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kuraġġ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għandna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bżonn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Ħeġġiġna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b’tant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tama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mhux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biss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għalina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imma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bil-wisq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aktar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nkunu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aktar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lesti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nwasslu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t-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tama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lil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tant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persuni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edukaturi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r w:rsidR="00A2064E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student u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tfal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niltaqgħu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magħhom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fl-ambjenti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naħdmu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fihom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.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Nitolbuk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għal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dawn l-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ambjenti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niżżilna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fil-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padlet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biex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inti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Mulej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,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tkun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l-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għajnuna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u t-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tama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 xml:space="preserve"> </w:t>
      </w:r>
      <w:proofErr w:type="spellStart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tagħhom</w:t>
      </w:r>
      <w:proofErr w:type="spellEnd"/>
      <w:r w:rsidR="00B60729" w:rsidRPr="00AC7224">
        <w:rPr>
          <w:rFonts w:ascii="Andika" w:eastAsia="Times New Roman" w:hAnsi="Andika" w:cs="Andika"/>
          <w:color w:val="000000"/>
          <w:sz w:val="24"/>
          <w:szCs w:val="24"/>
          <w:lang w:eastAsia="en-GB"/>
        </w:rPr>
        <w:t>.</w:t>
      </w:r>
    </w:p>
    <w:p w14:paraId="5491AE5E" w14:textId="3AAF39ED" w:rsidR="00B60729" w:rsidRPr="00AC7224" w:rsidRDefault="00B60729" w:rsidP="00A2064E">
      <w:pPr>
        <w:pStyle w:val="ListParagraph"/>
        <w:spacing w:after="0" w:line="240" w:lineRule="auto"/>
        <w:rPr>
          <w:rFonts w:ascii="Andika" w:eastAsia="Times New Roman" w:hAnsi="Andika" w:cs="Andika"/>
          <w:color w:val="000000"/>
          <w:sz w:val="24"/>
          <w:szCs w:val="24"/>
          <w:lang w:eastAsia="en-GB"/>
        </w:rPr>
      </w:pP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Nitolbu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Ismagħna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nitolbuk</w:t>
      </w:r>
      <w:proofErr w:type="spellEnd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C7224">
        <w:rPr>
          <w:rFonts w:ascii="Andika" w:eastAsia="Times New Roman" w:hAnsi="Andika" w:cs="Andika"/>
          <w:b/>
          <w:bCs/>
          <w:color w:val="000000"/>
          <w:sz w:val="24"/>
          <w:szCs w:val="24"/>
          <w:lang w:eastAsia="en-GB"/>
        </w:rPr>
        <w:t>Mulej</w:t>
      </w:r>
      <w:proofErr w:type="spellEnd"/>
    </w:p>
    <w:p w14:paraId="73DB2516" w14:textId="77777777" w:rsidR="00B60729" w:rsidRPr="00AC7224" w:rsidRDefault="00B60729" w:rsidP="00B607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20D6DF2" w14:textId="77777777" w:rsidR="003E6EC5" w:rsidRPr="00AC7224" w:rsidRDefault="003E6EC5">
      <w:pPr>
        <w:rPr>
          <w:sz w:val="24"/>
          <w:szCs w:val="24"/>
        </w:rPr>
      </w:pPr>
    </w:p>
    <w:sectPr w:rsidR="003E6EC5" w:rsidRPr="00AC7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ika"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8D7"/>
    <w:multiLevelType w:val="hybridMultilevel"/>
    <w:tmpl w:val="233C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3DE1"/>
    <w:multiLevelType w:val="hybridMultilevel"/>
    <w:tmpl w:val="70EC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tDQztzQ1MDIDIiUdpeDU4uLM/DyQAsNaAHD1rMssAAAA"/>
  </w:docVars>
  <w:rsids>
    <w:rsidRoot w:val="003E6EC5"/>
    <w:rsid w:val="00041D8B"/>
    <w:rsid w:val="000E3167"/>
    <w:rsid w:val="00135CEE"/>
    <w:rsid w:val="001A4664"/>
    <w:rsid w:val="001F377F"/>
    <w:rsid w:val="00252BB3"/>
    <w:rsid w:val="002C20E5"/>
    <w:rsid w:val="002F6AA0"/>
    <w:rsid w:val="003E6EC5"/>
    <w:rsid w:val="0050321D"/>
    <w:rsid w:val="00526053"/>
    <w:rsid w:val="005A75B2"/>
    <w:rsid w:val="005B68CA"/>
    <w:rsid w:val="005E29DC"/>
    <w:rsid w:val="0062489F"/>
    <w:rsid w:val="006B46F7"/>
    <w:rsid w:val="00715B9C"/>
    <w:rsid w:val="007A4270"/>
    <w:rsid w:val="007F462A"/>
    <w:rsid w:val="00930AB7"/>
    <w:rsid w:val="009A5082"/>
    <w:rsid w:val="00A2064E"/>
    <w:rsid w:val="00A67FF8"/>
    <w:rsid w:val="00AC7224"/>
    <w:rsid w:val="00AE4A7C"/>
    <w:rsid w:val="00B251F7"/>
    <w:rsid w:val="00B60729"/>
    <w:rsid w:val="00BA357E"/>
    <w:rsid w:val="00BF3D7B"/>
    <w:rsid w:val="00CB6E2B"/>
    <w:rsid w:val="00DA7489"/>
    <w:rsid w:val="00DC057B"/>
    <w:rsid w:val="00DD08E7"/>
    <w:rsid w:val="00DE71F2"/>
    <w:rsid w:val="00E301D0"/>
    <w:rsid w:val="00E96471"/>
    <w:rsid w:val="00FA24DA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E986"/>
  <w15:chartTrackingRefBased/>
  <w15:docId w15:val="{E6213E77-32BE-4BA7-9884-8296BAA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dlet.com/spiritualdevelopmentinschools/Bookmark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sds.mt/resource/being-bra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RVFJMWQRS3XR-2106365499-40034</_dlc_DocId>
    <_dlc_DocIdUrl xmlns="4b13ef84-b1f9-459b-b95a-603dc2777a0b">
      <Url>https://maltadiocese.sharepoint.com/sites/AoMPublic/_layouts/15/DocIdRedir.aspx?ID=RVFJMWQRS3XR-2106365499-40034</Url>
      <Description>RVFJMWQRS3XR-2106365499-40034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DD2143-B848-4D94-A7B8-DD784299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31C49-1107-488C-B449-0B4FD14D59B8}">
  <ds:schemaRefs>
    <ds:schemaRef ds:uri="http://schemas.microsoft.com/office/2006/metadata/properties"/>
    <ds:schemaRef ds:uri="http://schemas.microsoft.com/office/infopath/2007/PartnerControls"/>
    <ds:schemaRef ds:uri="4b13ef84-b1f9-459b-b95a-603dc2777a0b"/>
  </ds:schemaRefs>
</ds:datastoreItem>
</file>

<file path=customXml/itemProps3.xml><?xml version="1.0" encoding="utf-8"?>
<ds:datastoreItem xmlns:ds="http://schemas.openxmlformats.org/officeDocument/2006/customXml" ds:itemID="{F0956CD5-B958-4594-8F74-90746A95F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D5FF0-E1B6-41D4-8C17-5605B991FD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2075</Characters>
  <Application>Microsoft Office Word</Application>
  <DocSecurity>4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Silvana</dc:creator>
  <cp:keywords/>
  <dc:description/>
  <cp:lastModifiedBy>Cardona Silvana</cp:lastModifiedBy>
  <cp:revision>37</cp:revision>
  <dcterms:created xsi:type="dcterms:W3CDTF">2022-01-12T00:24:00Z</dcterms:created>
  <dcterms:modified xsi:type="dcterms:W3CDTF">2022-01-12T03:34:00Z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a09a4238-3a53-482f-aa70-078fbcd6cfca</vt:lpwstr>
  </property>
</Properties>
</file>